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5"/>
        <w:gridCol w:w="1216"/>
        <w:gridCol w:w="1800"/>
        <w:gridCol w:w="4771"/>
        <w:gridCol w:w="3762"/>
        <w:gridCol w:w="1650"/>
      </w:tblGrid>
      <w:tr w:rsidR="00933E99" w14:paraId="26320298" w14:textId="77777777" w:rsidTr="001A3E45">
        <w:trPr>
          <w:trHeight w:val="37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42591" w14:textId="19F618CE" w:rsidR="00933E99" w:rsidRDefault="001122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8"/>
                <w:szCs w:val="28"/>
              </w:rPr>
              <w:t>全日制</w:t>
            </w:r>
            <w:r w:rsidR="00D26469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8"/>
                <w:szCs w:val="28"/>
              </w:rPr>
              <w:t>申请考核制</w:t>
            </w:r>
            <w:bookmarkStart w:id="0" w:name="_GoBack"/>
            <w:bookmarkEnd w:id="0"/>
            <w:r w:rsidR="00D26469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8"/>
                <w:szCs w:val="28"/>
              </w:rPr>
              <w:t>材料评议</w:t>
            </w:r>
            <w:r w:rsidR="00DB09B8"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933E99" w14:paraId="625B053B" w14:textId="77777777" w:rsidTr="001A3E45">
        <w:trPr>
          <w:trHeight w:val="285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4FAB" w14:textId="77777777" w:rsidR="00933E99" w:rsidRDefault="00D26469" w:rsidP="0024181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33C8" w14:textId="77777777" w:rsidR="00933E99" w:rsidRDefault="00F02239" w:rsidP="0024181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3F45" w14:textId="77777777" w:rsidR="00933E99" w:rsidRDefault="007A20D0" w:rsidP="0024181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1C13" w14:textId="77777777" w:rsidR="00933E99" w:rsidRDefault="004E052B" w:rsidP="0024181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条目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CEDC" w14:textId="77777777" w:rsidR="00933E99" w:rsidRDefault="002E5D25" w:rsidP="0024181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要求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8C1C" w14:textId="77777777" w:rsidR="00933E99" w:rsidRDefault="003D5620" w:rsidP="00241814">
            <w:pPr>
              <w:widowControl/>
              <w:spacing w:line="276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20258" w14:paraId="208D2B56" w14:textId="77777777" w:rsidTr="001A3E45">
        <w:trPr>
          <w:trHeight w:val="319"/>
          <w:jc w:val="center"/>
        </w:trPr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9A53" w14:textId="77777777" w:rsidR="00320258" w:rsidRPr="00833B8C" w:rsidRDefault="00320258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3F96" w14:textId="77777777" w:rsidR="00320258" w:rsidRPr="00833B8C" w:rsidRDefault="00320258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学术业绩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4ABD" w14:textId="5D5A8D34" w:rsidR="00320258" w:rsidRPr="00833B8C" w:rsidRDefault="004F5391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szCs w:val="21"/>
              </w:rPr>
              <w:t>4</w:t>
            </w:r>
            <w:r w:rsidR="00184E0A">
              <w:rPr>
                <w:rFonts w:ascii="宋体" w:eastAsia="宋体" w:hAnsi="宋体" w:cs="仿宋"/>
                <w:color w:val="000000"/>
                <w:szCs w:val="21"/>
              </w:rPr>
              <w:t>0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080E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学术论文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E14B" w14:textId="6AB5909A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排名（第一作者或导师第一考生第二）</w:t>
            </w:r>
            <w:r w:rsidR="005F66B4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、期刊论文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DCC8" w14:textId="6028BE72" w:rsidR="00320258" w:rsidRPr="00833B8C" w:rsidRDefault="00320258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上限</w:t>
            </w:r>
            <w:r w:rsidR="004F5391">
              <w:rPr>
                <w:rFonts w:ascii="宋体" w:eastAsia="宋体" w:hAnsi="宋体" w:cs="仿宋"/>
                <w:color w:val="000000"/>
                <w:kern w:val="0"/>
                <w:szCs w:val="21"/>
              </w:rPr>
              <w:t>4</w:t>
            </w:r>
            <w:r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0</w:t>
            </w: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分,</w:t>
            </w:r>
          </w:p>
          <w:p w14:paraId="4F5F92BD" w14:textId="77777777" w:rsidR="00320258" w:rsidRPr="00833B8C" w:rsidRDefault="00E0527F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教学/科技成果奖励为近5年取得，其余为近3年取得</w:t>
            </w:r>
          </w:p>
        </w:tc>
      </w:tr>
      <w:tr w:rsidR="00320258" w14:paraId="2937805D" w14:textId="77777777" w:rsidTr="001A3E45">
        <w:trPr>
          <w:trHeight w:val="257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5171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35AB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89DE3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F338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学术专著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7873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排名（前三）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83BB" w14:textId="77777777" w:rsidR="00320258" w:rsidRPr="00833B8C" w:rsidRDefault="00320258" w:rsidP="00241814">
            <w:pPr>
              <w:spacing w:line="276" w:lineRule="auto"/>
              <w:jc w:val="left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320258" w14:paraId="79FA7BE1" w14:textId="77777777" w:rsidTr="001A3E45">
        <w:trPr>
          <w:trHeight w:val="305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4B0C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EE57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576C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9F94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C655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排名（第一作者或导师第一考生第二）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C955A" w14:textId="77777777" w:rsidR="00320258" w:rsidRPr="00833B8C" w:rsidRDefault="00320258" w:rsidP="00241814">
            <w:pPr>
              <w:spacing w:line="276" w:lineRule="auto"/>
              <w:jc w:val="left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320258" w14:paraId="5D6C702F" w14:textId="77777777" w:rsidTr="001A3E45">
        <w:trPr>
          <w:trHeight w:val="352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4CF1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8A19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C50A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CFF3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学科竞赛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6369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proofErr w:type="gramStart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按排</w:t>
            </w:r>
            <w:proofErr w:type="gramEnd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名计分、省部级以上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8D95" w14:textId="77777777" w:rsidR="00320258" w:rsidRPr="00833B8C" w:rsidRDefault="00320258" w:rsidP="00241814">
            <w:pPr>
              <w:spacing w:line="276" w:lineRule="auto"/>
              <w:jc w:val="left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320258" w14:paraId="18B01113" w14:textId="77777777" w:rsidTr="001A3E45">
        <w:trPr>
          <w:trHeight w:val="147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99DC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5E25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8762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9A18D" w14:textId="77777777" w:rsidR="00320258" w:rsidRPr="00833B8C" w:rsidRDefault="00320258" w:rsidP="00241814">
            <w:pPr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78E3E" w14:textId="77777777" w:rsidR="00320258" w:rsidRPr="00833B8C" w:rsidRDefault="00320258" w:rsidP="00241814">
            <w:pPr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考生须为项目负责人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A935" w14:textId="77777777" w:rsidR="00320258" w:rsidRPr="00833B8C" w:rsidRDefault="00320258" w:rsidP="00241814">
            <w:pPr>
              <w:spacing w:line="276" w:lineRule="auto"/>
              <w:jc w:val="left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320258" w14:paraId="3FE1E136" w14:textId="77777777" w:rsidTr="001A3E45">
        <w:trPr>
          <w:trHeight w:val="150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CFEF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C8FB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381F" w14:textId="77777777" w:rsidR="00320258" w:rsidRPr="00833B8C" w:rsidRDefault="00320258" w:rsidP="00241814">
            <w:pPr>
              <w:spacing w:line="276" w:lineRule="auto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EF87" w14:textId="77777777" w:rsidR="00320258" w:rsidRPr="00833B8C" w:rsidRDefault="00320258" w:rsidP="00241814">
            <w:pPr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教学/科技成果奖励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E7F5" w14:textId="77777777" w:rsidR="00320258" w:rsidRPr="00833B8C" w:rsidRDefault="00320258" w:rsidP="00241814">
            <w:pPr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proofErr w:type="gramStart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按排</w:t>
            </w:r>
            <w:proofErr w:type="gramEnd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名计分、省部级以上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47AA5" w14:textId="77777777" w:rsidR="00320258" w:rsidRPr="00833B8C" w:rsidRDefault="00320258" w:rsidP="00241814">
            <w:pPr>
              <w:spacing w:line="276" w:lineRule="auto"/>
              <w:jc w:val="left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320258" w14:paraId="7D82C38C" w14:textId="77777777" w:rsidTr="001A3E45">
        <w:trPr>
          <w:trHeight w:val="660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A337" w14:textId="77777777" w:rsidR="00320258" w:rsidRPr="00833B8C" w:rsidRDefault="00320258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6393" w14:textId="77777777" w:rsidR="00320258" w:rsidRPr="00833B8C" w:rsidRDefault="00320258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外语水平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DC24" w14:textId="77777777" w:rsidR="00320258" w:rsidRPr="00833B8C" w:rsidRDefault="00320258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szCs w:val="21"/>
              </w:rPr>
            </w:pPr>
            <w:r w:rsidRPr="00833B8C">
              <w:rPr>
                <w:rFonts w:ascii="宋体" w:eastAsia="宋体" w:hAnsi="宋体" w:cs="仿宋"/>
                <w:kern w:val="0"/>
                <w:szCs w:val="21"/>
              </w:rPr>
              <w:t>1</w:t>
            </w:r>
            <w:r w:rsidRPr="00833B8C">
              <w:rPr>
                <w:rFonts w:ascii="宋体" w:eastAsia="宋体" w:hAnsi="宋体" w:cs="仿宋" w:hint="eastAsia"/>
                <w:kern w:val="0"/>
                <w:szCs w:val="21"/>
              </w:rPr>
              <w:t>0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0D78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（1）</w:t>
            </w:r>
            <w:r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国家大学英语六级成绩</w:t>
            </w:r>
            <w:r w:rsidR="00833B8C"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425</w:t>
            </w:r>
            <w:r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分及以上；</w:t>
            </w:r>
          </w:p>
          <w:p w14:paraId="1BCE9DDF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（2）</w:t>
            </w:r>
            <w:r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托福（TOEFL）成绩达到</w:t>
            </w:r>
            <w:r w:rsidR="00833B8C"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80</w:t>
            </w:r>
            <w:r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分及以上；</w:t>
            </w:r>
          </w:p>
          <w:p w14:paraId="608B2F6E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（3）</w:t>
            </w:r>
            <w:r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雅思（IELTS）成绩达到</w:t>
            </w:r>
            <w:r w:rsidR="00833B8C"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6.0</w:t>
            </w:r>
            <w:r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分及以上；</w:t>
            </w:r>
          </w:p>
          <w:p w14:paraId="56A76A5F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（4）</w:t>
            </w:r>
            <w:r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在英语国家或地区获得过学位且获得教育部留学服务中</w:t>
            </w: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心提供的学位认证</w:t>
            </w:r>
            <w:r w:rsidRPr="00833B8C">
              <w:rPr>
                <w:rFonts w:ascii="宋体" w:eastAsia="宋体" w:hAnsi="宋体" w:hint="eastAsia"/>
                <w:szCs w:val="21"/>
              </w:rPr>
              <w:t>；</w:t>
            </w:r>
          </w:p>
          <w:p w14:paraId="6FA8AF6D" w14:textId="77777777" w:rsidR="0042776E" w:rsidRPr="00833B8C" w:rsidRDefault="0042776E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（5）参加学校博士研究生招生英语统考（</w:t>
            </w:r>
            <w:r w:rsidR="00616939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统考</w:t>
            </w: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成绩折合1</w:t>
            </w:r>
            <w:r w:rsidRPr="00833B8C">
              <w:rPr>
                <w:rFonts w:ascii="宋体" w:eastAsia="宋体" w:hAnsi="宋体" w:cs="仿宋"/>
                <w:color w:val="000000"/>
                <w:kern w:val="0"/>
                <w:szCs w:val="21"/>
              </w:rPr>
              <w:t>0</w:t>
            </w: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分制）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EDE89" w14:textId="77777777" w:rsidR="00320258" w:rsidRPr="00833B8C" w:rsidRDefault="00320258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0404" w14:textId="77777777" w:rsidR="00320258" w:rsidRPr="00833B8C" w:rsidRDefault="00320258" w:rsidP="00241814">
            <w:pPr>
              <w:spacing w:line="276" w:lineRule="auto"/>
              <w:jc w:val="left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320258" w14:paraId="35AEC6A3" w14:textId="77777777" w:rsidTr="001A3E45">
        <w:trPr>
          <w:trHeight w:val="941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FD6A" w14:textId="1B8AC653" w:rsidR="00320258" w:rsidRPr="00833B8C" w:rsidRDefault="00184E0A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B860" w14:textId="43484B6C" w:rsidR="00320258" w:rsidRPr="00833B8C" w:rsidRDefault="00320258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综合</w:t>
            </w:r>
            <w:r w:rsidR="00184E0A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评价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3828" w14:textId="5956E8D5" w:rsidR="00320258" w:rsidRPr="00833B8C" w:rsidRDefault="00184E0A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24FB" w14:textId="26AA3C8D" w:rsidR="00320258" w:rsidRPr="00833B8C" w:rsidRDefault="00184E0A" w:rsidP="00241814">
            <w:pPr>
              <w:widowControl/>
              <w:spacing w:line="276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专家推荐意见</w:t>
            </w: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、</w:t>
            </w: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读博意愿、学术志趣、</w:t>
            </w:r>
            <w:proofErr w:type="gramStart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愿景规划</w:t>
            </w:r>
            <w:proofErr w:type="gramEnd"/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、</w:t>
            </w:r>
            <w:r w:rsidR="00320258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思想政治道德表现、身心健康、硕士GPA专业排名、本科GPA专业排名、</w:t>
            </w:r>
            <w:r w:rsidR="000C13B8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所获荣誉</w:t>
            </w:r>
            <w:r w:rsidR="00320258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情况，以及参加志愿者、基层服务、支教支边、担任学生干部等情况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91D8" w14:textId="7DC6719C" w:rsidR="00320258" w:rsidRPr="00833B8C" w:rsidRDefault="00241814" w:rsidP="00241814">
            <w:pPr>
              <w:widowControl/>
              <w:spacing w:line="276" w:lineRule="auto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专家推荐意见</w:t>
            </w: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、</w:t>
            </w:r>
            <w:r w:rsidR="00320258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专业排名、学位课成绩、</w:t>
            </w:r>
            <w:r w:rsidR="000C13B8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所获荣誉</w:t>
            </w:r>
            <w:r w:rsidR="00F95A85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、</w:t>
            </w:r>
            <w:r w:rsidR="00320258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参与活动证明</w:t>
            </w:r>
            <w:r w:rsidR="00F95A85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CB15" w14:textId="77777777" w:rsidR="00320258" w:rsidRPr="00833B8C" w:rsidRDefault="00320258" w:rsidP="00241814">
            <w:pPr>
              <w:spacing w:line="276" w:lineRule="auto"/>
              <w:jc w:val="left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320258" w14:paraId="187A11FB" w14:textId="77777777" w:rsidTr="001A3E45">
        <w:trPr>
          <w:trHeight w:val="702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32CF" w14:textId="7F1A4272" w:rsidR="00320258" w:rsidRPr="00833B8C" w:rsidRDefault="00184E0A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EFA3" w14:textId="77777777" w:rsidR="00320258" w:rsidRPr="00833B8C" w:rsidRDefault="00320258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导师</w:t>
            </w:r>
            <w:r w:rsidR="00010AD2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评价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2225" w14:textId="3E45FE2E" w:rsidR="00320258" w:rsidRPr="00833B8C" w:rsidRDefault="004F5391" w:rsidP="00241814">
            <w:pPr>
              <w:widowControl/>
              <w:spacing w:line="276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</w:rPr>
              <w:t>3</w:t>
            </w:r>
            <w:r w:rsidR="00320258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CECB" w14:textId="77777777" w:rsidR="00320258" w:rsidRPr="00833B8C" w:rsidRDefault="00320258" w:rsidP="00241814">
            <w:pPr>
              <w:widowControl/>
              <w:spacing w:line="276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拟报考</w:t>
            </w:r>
            <w:r w:rsidR="000C13B8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博士</w:t>
            </w: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导师结合考生学术业绩等情况给出分数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040E" w14:textId="77777777" w:rsidR="00320258" w:rsidRPr="00833B8C" w:rsidRDefault="00320258" w:rsidP="00241814">
            <w:pPr>
              <w:widowControl/>
              <w:spacing w:line="276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83C5" w14:textId="77777777" w:rsidR="00320258" w:rsidRPr="00833B8C" w:rsidRDefault="00320258" w:rsidP="00241814">
            <w:pPr>
              <w:spacing w:line="276" w:lineRule="auto"/>
              <w:jc w:val="left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1A3E45" w14:paraId="7D52044A" w14:textId="77777777" w:rsidTr="001A3E45">
        <w:trPr>
          <w:trHeight w:val="37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095DD" w14:textId="6BE1BE11" w:rsidR="001A3E45" w:rsidRDefault="001A3E45" w:rsidP="001073C0">
            <w:pPr>
              <w:widowControl/>
              <w:ind w:firstLine="56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非全日制申请考核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8"/>
                <w:szCs w:val="28"/>
              </w:rPr>
              <w:t>制材料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28"/>
                <w:szCs w:val="28"/>
              </w:rPr>
              <w:t>评议表</w:t>
            </w:r>
          </w:p>
        </w:tc>
      </w:tr>
      <w:tr w:rsidR="001A3E45" w14:paraId="2B05B48E" w14:textId="77777777" w:rsidTr="001A3E45">
        <w:trPr>
          <w:trHeight w:val="285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9640" w14:textId="77777777" w:rsidR="001A3E45" w:rsidRDefault="001A3E45" w:rsidP="0024181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FE964" w14:textId="77777777" w:rsidR="001A3E45" w:rsidRDefault="001A3E45" w:rsidP="0024181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模块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A0DC" w14:textId="77777777" w:rsidR="001A3E45" w:rsidRDefault="001A3E45" w:rsidP="0024181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D164" w14:textId="77777777" w:rsidR="001A3E45" w:rsidRDefault="001A3E45" w:rsidP="0024181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条目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CF61" w14:textId="77777777" w:rsidR="001A3E45" w:rsidRDefault="001A3E45" w:rsidP="0024181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要求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A55C" w14:textId="77777777" w:rsidR="001A3E45" w:rsidRDefault="001A3E45" w:rsidP="00241814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A3E45" w14:paraId="64F5CD92" w14:textId="77777777" w:rsidTr="001A3E45">
        <w:trPr>
          <w:trHeight w:val="319"/>
          <w:jc w:val="center"/>
        </w:trPr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8846" w14:textId="77777777" w:rsidR="001A3E45" w:rsidRPr="00833B8C" w:rsidRDefault="001A3E45" w:rsidP="00D120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szCs w:val="21"/>
              </w:rPr>
              <w:t>1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B35B" w14:textId="77777777" w:rsidR="001A3E45" w:rsidRPr="00833B8C" w:rsidRDefault="001A3E45" w:rsidP="00D120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学术业绩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804C" w14:textId="1ED34CFA" w:rsidR="001A3E45" w:rsidRPr="00833B8C" w:rsidRDefault="00711D10" w:rsidP="00D120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E670" w14:textId="77777777" w:rsidR="001A3E45" w:rsidRPr="00833B8C" w:rsidRDefault="001A3E45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学术论文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0FDB" w14:textId="5628B1AC" w:rsidR="001A3E45" w:rsidRPr="00833B8C" w:rsidRDefault="001A3E45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排名（第一作者或导师第一考生第二）</w:t>
            </w:r>
            <w:r w:rsidR="00B3178E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、期刊论文</w:t>
            </w:r>
          </w:p>
        </w:tc>
        <w:tc>
          <w:tcPr>
            <w:tcW w:w="5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351B" w14:textId="3D066C00" w:rsidR="001A3E45" w:rsidRPr="00833B8C" w:rsidRDefault="001A3E45" w:rsidP="0024181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上限</w:t>
            </w:r>
            <w:r w:rsidR="00711D10">
              <w:rPr>
                <w:rFonts w:ascii="宋体" w:eastAsia="宋体" w:hAnsi="宋体" w:cs="仿宋"/>
                <w:color w:val="000000"/>
                <w:kern w:val="0"/>
                <w:szCs w:val="21"/>
              </w:rPr>
              <w:t>30</w:t>
            </w: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分,</w:t>
            </w:r>
          </w:p>
          <w:p w14:paraId="3296F9B1" w14:textId="77777777" w:rsidR="001A3E45" w:rsidRPr="00833B8C" w:rsidRDefault="001A3E45" w:rsidP="00241814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教学/科技成果奖励为近5年取得，其余为近3年取得</w:t>
            </w:r>
          </w:p>
        </w:tc>
      </w:tr>
      <w:tr w:rsidR="001A3E45" w14:paraId="14413FC8" w14:textId="77777777" w:rsidTr="001A3E45">
        <w:trPr>
          <w:trHeight w:val="257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C44D0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8B32F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E0D2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4D1" w14:textId="77777777" w:rsidR="001A3E45" w:rsidRPr="00833B8C" w:rsidRDefault="001A3E45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学术专著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51EE" w14:textId="77777777" w:rsidR="001A3E45" w:rsidRPr="00833B8C" w:rsidRDefault="001A3E45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排名（前三）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08FB" w14:textId="77777777" w:rsidR="001A3E45" w:rsidRPr="00833B8C" w:rsidRDefault="001A3E45" w:rsidP="00241814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1A3E45" w14:paraId="641725F6" w14:textId="77777777" w:rsidTr="001A3E45">
        <w:trPr>
          <w:trHeight w:val="305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90C8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1A2D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222B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7BBA" w14:textId="77777777" w:rsidR="001A3E45" w:rsidRPr="00833B8C" w:rsidRDefault="001A3E45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5993" w14:textId="77777777" w:rsidR="001A3E45" w:rsidRPr="00833B8C" w:rsidRDefault="001A3E45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排名（第一作者或导师第一考生第二）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2F6C" w14:textId="77777777" w:rsidR="001A3E45" w:rsidRPr="00833B8C" w:rsidRDefault="001A3E45" w:rsidP="00241814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1A3E45" w14:paraId="789BBA43" w14:textId="77777777" w:rsidTr="001A3E45">
        <w:trPr>
          <w:trHeight w:val="352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84593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2183B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64A2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3C1E" w14:textId="77777777" w:rsidR="001A3E45" w:rsidRPr="00833B8C" w:rsidRDefault="001A3E45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学科竞赛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3D9E" w14:textId="77777777" w:rsidR="001A3E45" w:rsidRPr="00833B8C" w:rsidRDefault="001A3E45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proofErr w:type="gramStart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按排</w:t>
            </w:r>
            <w:proofErr w:type="gramEnd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名计分、省部级以上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CA466" w14:textId="77777777" w:rsidR="001A3E45" w:rsidRPr="00833B8C" w:rsidRDefault="001A3E45" w:rsidP="00241814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1A3E45" w14:paraId="65CE81A3" w14:textId="77777777" w:rsidTr="001A3E45">
        <w:trPr>
          <w:trHeight w:val="147"/>
          <w:jc w:val="center"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9B0C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D4D4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AF11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70827" w14:textId="77777777" w:rsidR="001A3E45" w:rsidRPr="00833B8C" w:rsidRDefault="001A3E45" w:rsidP="00241814">
            <w:pPr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08601" w14:textId="77777777" w:rsidR="001A3E45" w:rsidRPr="00833B8C" w:rsidRDefault="001A3E45" w:rsidP="00241814">
            <w:pPr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考生须为项目负责人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92EE" w14:textId="77777777" w:rsidR="001A3E45" w:rsidRPr="00833B8C" w:rsidRDefault="001A3E45" w:rsidP="00241814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1A3E45" w14:paraId="5FF274B7" w14:textId="77777777" w:rsidTr="001A3E45">
        <w:trPr>
          <w:trHeight w:val="150"/>
          <w:jc w:val="center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2780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38D0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6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38D6" w14:textId="77777777" w:rsidR="001A3E45" w:rsidRPr="00833B8C" w:rsidRDefault="001A3E45" w:rsidP="00D12092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4934" w14:textId="77777777" w:rsidR="001A3E45" w:rsidRPr="00833B8C" w:rsidRDefault="001A3E45" w:rsidP="00241814">
            <w:pPr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教学/科技成果奖励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131A" w14:textId="77777777" w:rsidR="001A3E45" w:rsidRPr="00833B8C" w:rsidRDefault="001A3E45" w:rsidP="00241814">
            <w:pPr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proofErr w:type="gramStart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按排</w:t>
            </w:r>
            <w:proofErr w:type="gramEnd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名计分、省部级以上</w:t>
            </w:r>
          </w:p>
        </w:tc>
        <w:tc>
          <w:tcPr>
            <w:tcW w:w="5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A3A9" w14:textId="77777777" w:rsidR="001A3E45" w:rsidRPr="00833B8C" w:rsidRDefault="001A3E45" w:rsidP="00241814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1A3E45" w14:paraId="6EADBF1C" w14:textId="77777777" w:rsidTr="001A3E45">
        <w:trPr>
          <w:trHeight w:val="941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8FE0" w14:textId="6EC236EB" w:rsidR="001A3E45" w:rsidRPr="00833B8C" w:rsidRDefault="00711D10" w:rsidP="00D120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szCs w:val="21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44185" w14:textId="364E80D6" w:rsidR="001A3E45" w:rsidRPr="00833B8C" w:rsidRDefault="001A3E45" w:rsidP="00D120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综合</w:t>
            </w:r>
            <w:r w:rsidR="00735BEB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评价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5E30" w14:textId="1B03C00B" w:rsidR="001A3E45" w:rsidRPr="00833B8C" w:rsidRDefault="00735BEB" w:rsidP="00D120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</w:rPr>
              <w:t>4</w:t>
            </w:r>
            <w:r w:rsidR="00711D10">
              <w:rPr>
                <w:rFonts w:ascii="宋体" w:eastAsia="宋体" w:hAnsi="宋体" w:cs="仿宋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2D3B" w14:textId="3E17462A" w:rsidR="001A3E45" w:rsidRPr="00833B8C" w:rsidRDefault="00711D10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专家推荐意见</w:t>
            </w: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、</w:t>
            </w: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读博意愿、学术志趣、</w:t>
            </w:r>
            <w:proofErr w:type="gramStart"/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愿景规划</w:t>
            </w:r>
            <w:proofErr w:type="gramEnd"/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、</w:t>
            </w: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思想政治道德表现、身心健康、硕士GPA专业排名、本科GPA专业排名、所获荣誉情况，以及参加志愿者、基层服务、支教支边、担任学生干部等情况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0972" w14:textId="2AC25F15" w:rsidR="001A3E45" w:rsidRPr="00833B8C" w:rsidRDefault="00241814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专家推荐意见</w:t>
            </w:r>
            <w:r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、</w:t>
            </w:r>
            <w:r w:rsidR="001A3E45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所获荣誉、参与活动证明等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5287" w14:textId="77777777" w:rsidR="001A3E45" w:rsidRPr="00833B8C" w:rsidRDefault="001A3E45" w:rsidP="00241814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  <w:tr w:rsidR="001A3E45" w14:paraId="77D1525C" w14:textId="77777777" w:rsidTr="001A3E45">
        <w:trPr>
          <w:trHeight w:val="702"/>
          <w:jc w:val="center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8C9C" w14:textId="45762239" w:rsidR="001A3E45" w:rsidRPr="00833B8C" w:rsidRDefault="00711D10" w:rsidP="00D120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04D4" w14:textId="77777777" w:rsidR="001A3E45" w:rsidRPr="00833B8C" w:rsidRDefault="001A3E45" w:rsidP="00D120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导师评价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0FC9" w14:textId="5658A36B" w:rsidR="001A3E45" w:rsidRPr="00833B8C" w:rsidRDefault="00735BEB" w:rsidP="00D120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仿宋"/>
                <w:color w:val="000000"/>
                <w:kern w:val="0"/>
                <w:szCs w:val="21"/>
              </w:rPr>
              <w:t>3</w:t>
            </w:r>
            <w:r w:rsidR="001A3E45"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5288" w14:textId="77777777" w:rsidR="001A3E45" w:rsidRPr="00833B8C" w:rsidRDefault="001A3E45" w:rsidP="00241814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  <w:r w:rsidRPr="00833B8C">
              <w:rPr>
                <w:rFonts w:ascii="宋体" w:eastAsia="宋体" w:hAnsi="宋体" w:cs="仿宋" w:hint="eastAsia"/>
                <w:color w:val="000000"/>
                <w:kern w:val="0"/>
                <w:szCs w:val="21"/>
              </w:rPr>
              <w:t>拟报考博士导师结合考生学术业绩等情况给出分数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144F" w14:textId="77777777" w:rsidR="001A3E45" w:rsidRPr="00833B8C" w:rsidRDefault="001A3E45" w:rsidP="00241814">
            <w:pPr>
              <w:widowControl/>
              <w:spacing w:line="360" w:lineRule="auto"/>
              <w:ind w:firstLine="480"/>
              <w:jc w:val="center"/>
              <w:textAlignment w:val="center"/>
              <w:rPr>
                <w:rFonts w:ascii="宋体" w:eastAsia="宋体" w:hAnsi="宋体" w:cs="仿宋"/>
                <w:color w:val="000000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D990" w14:textId="77777777" w:rsidR="001A3E45" w:rsidRPr="00833B8C" w:rsidRDefault="001A3E45" w:rsidP="00241814">
            <w:pPr>
              <w:spacing w:line="360" w:lineRule="auto"/>
              <w:ind w:firstLine="480"/>
              <w:jc w:val="center"/>
              <w:rPr>
                <w:rFonts w:ascii="宋体" w:eastAsia="宋体" w:hAnsi="宋体" w:cs="仿宋"/>
                <w:color w:val="000000"/>
                <w:szCs w:val="21"/>
              </w:rPr>
            </w:pPr>
          </w:p>
        </w:tc>
      </w:tr>
    </w:tbl>
    <w:p w14:paraId="3451920D" w14:textId="77777777" w:rsidR="0044699D" w:rsidRPr="001506D9" w:rsidRDefault="0044699D" w:rsidP="001A3E45">
      <w:pPr>
        <w:pStyle w:val="a6"/>
        <w:spacing w:line="276" w:lineRule="auto"/>
        <w:ind w:left="420" w:firstLineChars="0" w:firstLine="0"/>
        <w:rPr>
          <w:rFonts w:ascii="仿宋" w:eastAsia="仿宋" w:hAnsi="仿宋" w:cs="仿宋"/>
          <w:sz w:val="24"/>
        </w:rPr>
      </w:pPr>
    </w:p>
    <w:sectPr w:rsidR="0044699D" w:rsidRPr="001506D9" w:rsidSect="008C46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22ABC" w14:textId="77777777" w:rsidR="00746345" w:rsidRDefault="00746345" w:rsidP="008C2B27">
      <w:r>
        <w:separator/>
      </w:r>
    </w:p>
  </w:endnote>
  <w:endnote w:type="continuationSeparator" w:id="0">
    <w:p w14:paraId="79D49BE0" w14:textId="77777777" w:rsidR="00746345" w:rsidRDefault="00746345" w:rsidP="008C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2DBE5" w14:textId="77777777" w:rsidR="00746345" w:rsidRDefault="00746345" w:rsidP="008C2B27">
      <w:r>
        <w:separator/>
      </w:r>
    </w:p>
  </w:footnote>
  <w:footnote w:type="continuationSeparator" w:id="0">
    <w:p w14:paraId="6C9B372A" w14:textId="77777777" w:rsidR="00746345" w:rsidRDefault="00746345" w:rsidP="008C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69E"/>
    <w:multiLevelType w:val="hybridMultilevel"/>
    <w:tmpl w:val="216EDD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052ECE"/>
    <w:rsid w:val="00010AD2"/>
    <w:rsid w:val="00011DE9"/>
    <w:rsid w:val="0007310D"/>
    <w:rsid w:val="00073665"/>
    <w:rsid w:val="00090886"/>
    <w:rsid w:val="000917A7"/>
    <w:rsid w:val="000947B6"/>
    <w:rsid w:val="000C13B8"/>
    <w:rsid w:val="000D4D6F"/>
    <w:rsid w:val="00111017"/>
    <w:rsid w:val="0011228C"/>
    <w:rsid w:val="0013650D"/>
    <w:rsid w:val="00142840"/>
    <w:rsid w:val="001470AA"/>
    <w:rsid w:val="001470D2"/>
    <w:rsid w:val="001506D9"/>
    <w:rsid w:val="00184E0A"/>
    <w:rsid w:val="001957A8"/>
    <w:rsid w:val="001A3E45"/>
    <w:rsid w:val="001C2BBF"/>
    <w:rsid w:val="00207CCC"/>
    <w:rsid w:val="00215145"/>
    <w:rsid w:val="00241814"/>
    <w:rsid w:val="00253DC2"/>
    <w:rsid w:val="00261D18"/>
    <w:rsid w:val="0029412A"/>
    <w:rsid w:val="002A2F15"/>
    <w:rsid w:val="002B322F"/>
    <w:rsid w:val="002E5D25"/>
    <w:rsid w:val="00320258"/>
    <w:rsid w:val="00385C03"/>
    <w:rsid w:val="00387D78"/>
    <w:rsid w:val="003D5620"/>
    <w:rsid w:val="0042776E"/>
    <w:rsid w:val="00436466"/>
    <w:rsid w:val="0044699D"/>
    <w:rsid w:val="00490F10"/>
    <w:rsid w:val="004E052B"/>
    <w:rsid w:val="004E35EB"/>
    <w:rsid w:val="004F5391"/>
    <w:rsid w:val="00505B4D"/>
    <w:rsid w:val="00517B73"/>
    <w:rsid w:val="00551378"/>
    <w:rsid w:val="00571E3F"/>
    <w:rsid w:val="005B1BFE"/>
    <w:rsid w:val="005E1378"/>
    <w:rsid w:val="005F66B4"/>
    <w:rsid w:val="00607A6D"/>
    <w:rsid w:val="00614B1D"/>
    <w:rsid w:val="00616939"/>
    <w:rsid w:val="00632B14"/>
    <w:rsid w:val="00666941"/>
    <w:rsid w:val="006840E5"/>
    <w:rsid w:val="0069105A"/>
    <w:rsid w:val="00711D10"/>
    <w:rsid w:val="00723C1B"/>
    <w:rsid w:val="007341A0"/>
    <w:rsid w:val="00735BEB"/>
    <w:rsid w:val="007405A3"/>
    <w:rsid w:val="00746345"/>
    <w:rsid w:val="0075502A"/>
    <w:rsid w:val="0076255D"/>
    <w:rsid w:val="007A20D0"/>
    <w:rsid w:val="007A4217"/>
    <w:rsid w:val="007D22AE"/>
    <w:rsid w:val="008127E9"/>
    <w:rsid w:val="00833B8C"/>
    <w:rsid w:val="00864D1F"/>
    <w:rsid w:val="00873B68"/>
    <w:rsid w:val="00893FB3"/>
    <w:rsid w:val="00894730"/>
    <w:rsid w:val="008B520E"/>
    <w:rsid w:val="008C2B27"/>
    <w:rsid w:val="008C4698"/>
    <w:rsid w:val="008E54DB"/>
    <w:rsid w:val="009123E1"/>
    <w:rsid w:val="00933E99"/>
    <w:rsid w:val="00935A9D"/>
    <w:rsid w:val="0094563C"/>
    <w:rsid w:val="00963ABB"/>
    <w:rsid w:val="00980EF7"/>
    <w:rsid w:val="009810DE"/>
    <w:rsid w:val="009950E5"/>
    <w:rsid w:val="009A443F"/>
    <w:rsid w:val="00A20B43"/>
    <w:rsid w:val="00A25E52"/>
    <w:rsid w:val="00A3417B"/>
    <w:rsid w:val="00A361D7"/>
    <w:rsid w:val="00A642D8"/>
    <w:rsid w:val="00A643AA"/>
    <w:rsid w:val="00AB7EF0"/>
    <w:rsid w:val="00AC69C8"/>
    <w:rsid w:val="00AE10FD"/>
    <w:rsid w:val="00AE6547"/>
    <w:rsid w:val="00AF22C4"/>
    <w:rsid w:val="00B01C68"/>
    <w:rsid w:val="00B22E05"/>
    <w:rsid w:val="00B3178E"/>
    <w:rsid w:val="00B72F44"/>
    <w:rsid w:val="00B74652"/>
    <w:rsid w:val="00BD4A8F"/>
    <w:rsid w:val="00BE3D11"/>
    <w:rsid w:val="00BE4F8E"/>
    <w:rsid w:val="00BF3466"/>
    <w:rsid w:val="00C10EAC"/>
    <w:rsid w:val="00C32BC8"/>
    <w:rsid w:val="00C47BC0"/>
    <w:rsid w:val="00C9299C"/>
    <w:rsid w:val="00CB6465"/>
    <w:rsid w:val="00CB6E93"/>
    <w:rsid w:val="00CD495A"/>
    <w:rsid w:val="00CE3FFE"/>
    <w:rsid w:val="00D12092"/>
    <w:rsid w:val="00D26469"/>
    <w:rsid w:val="00DA7333"/>
    <w:rsid w:val="00DB09B8"/>
    <w:rsid w:val="00DC0B2C"/>
    <w:rsid w:val="00DE20D2"/>
    <w:rsid w:val="00E0527F"/>
    <w:rsid w:val="00E347B9"/>
    <w:rsid w:val="00E401A6"/>
    <w:rsid w:val="00E56449"/>
    <w:rsid w:val="00E56BFE"/>
    <w:rsid w:val="00F02239"/>
    <w:rsid w:val="00F834A3"/>
    <w:rsid w:val="00F95A85"/>
    <w:rsid w:val="00FA5D98"/>
    <w:rsid w:val="00FD0560"/>
    <w:rsid w:val="00FD4AB9"/>
    <w:rsid w:val="00FF21E9"/>
    <w:rsid w:val="10052ECE"/>
    <w:rsid w:val="2718530F"/>
    <w:rsid w:val="32BB541D"/>
    <w:rsid w:val="7F38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CA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2B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C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2B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Revision"/>
    <w:hidden/>
    <w:uiPriority w:val="99"/>
    <w:semiHidden/>
    <w:rsid w:val="00571E3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rsid w:val="00935A9D"/>
    <w:pPr>
      <w:ind w:firstLineChars="200" w:firstLine="420"/>
    </w:pPr>
  </w:style>
  <w:style w:type="paragraph" w:styleId="a7">
    <w:name w:val="Balloon Text"/>
    <w:basedOn w:val="a"/>
    <w:link w:val="Char1"/>
    <w:semiHidden/>
    <w:unhideWhenUsed/>
    <w:rsid w:val="002A2F1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2A2F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B505</cp:lastModifiedBy>
  <cp:revision>19</cp:revision>
  <cp:lastPrinted>2023-04-27T04:55:00Z</cp:lastPrinted>
  <dcterms:created xsi:type="dcterms:W3CDTF">2021-12-31T06:10:00Z</dcterms:created>
  <dcterms:modified xsi:type="dcterms:W3CDTF">2023-04-27T04:55:00Z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B628DD897D5F4F6FB6994C53EFD42FB6</vt:lpwstr>
  </property>
</Properties>
</file>